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00" w:lineRule="exact"/>
        <w:rPr>
          <w:rFonts w:hint="eastAsia" w:ascii="黑体" w:hAnsi="宋体" w:eastAsia="黑体" w:cs="黑体"/>
          <w:color w:val="000000"/>
          <w:sz w:val="32"/>
          <w:szCs w:val="32"/>
        </w:rPr>
      </w:pPr>
      <w:r>
        <w:rPr>
          <w:rFonts w:hint="eastAsia" w:ascii="黑体" w:hAnsi="宋体" w:eastAsia="黑体" w:cs="黑体"/>
          <w:color w:val="000000"/>
          <w:sz w:val="32"/>
          <w:szCs w:val="32"/>
        </w:rPr>
        <w:t>附件2</w:t>
      </w:r>
    </w:p>
    <w:p>
      <w:pPr>
        <w:spacing w:line="560" w:lineRule="exact"/>
        <w:jc w:val="center"/>
        <w:rPr>
          <w:rFonts w:hint="eastAsia" w:ascii="方正小标宋简体" w:hAnsi="宋体" w:eastAsia="方正小标宋简体" w:cs="方正小标宋简体"/>
          <w:color w:val="000000"/>
          <w:sz w:val="44"/>
          <w:szCs w:val="44"/>
        </w:rPr>
      </w:pPr>
      <w:r>
        <w:rPr>
          <w:rFonts w:hint="eastAsia" w:ascii="方正小标宋简体" w:hAnsi="宋体" w:eastAsia="方正小标宋简体" w:cs="方正小标宋简体"/>
          <w:color w:val="000000"/>
          <w:sz w:val="44"/>
          <w:szCs w:val="44"/>
        </w:rPr>
        <w:t xml:space="preserve">   技能人员职业目录</w:t>
      </w:r>
    </w:p>
    <w:tbl>
      <w:tblPr>
        <w:tblStyle w:val="6"/>
        <w:tblW w:w="15175" w:type="dxa"/>
        <w:tblInd w:w="0" w:type="dxa"/>
        <w:tblLayout w:type="fixed"/>
        <w:tblCellMar>
          <w:top w:w="15" w:type="dxa"/>
          <w:left w:w="15" w:type="dxa"/>
          <w:bottom w:w="15" w:type="dxa"/>
          <w:right w:w="15" w:type="dxa"/>
        </w:tblCellMar>
      </w:tblPr>
      <w:tblGrid>
        <w:gridCol w:w="569"/>
        <w:gridCol w:w="1320"/>
        <w:gridCol w:w="2310"/>
        <w:gridCol w:w="2265"/>
        <w:gridCol w:w="839"/>
        <w:gridCol w:w="6793"/>
        <w:gridCol w:w="1079"/>
      </w:tblGrid>
      <w:tr>
        <w:tblPrEx>
          <w:tblLayout w:type="fixed"/>
          <w:tblCellMar>
            <w:top w:w="15" w:type="dxa"/>
            <w:left w:w="15" w:type="dxa"/>
            <w:bottom w:w="15" w:type="dxa"/>
            <w:right w:w="15" w:type="dxa"/>
          </w:tblCellMar>
        </w:tblPrEx>
        <w:trPr>
          <w:cantSplit/>
          <w:trHeight w:val="601" w:hRule="atLeast"/>
          <w:tblHead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序号</w:t>
            </w:r>
          </w:p>
        </w:tc>
        <w:tc>
          <w:tcPr>
            <w:tcW w:w="3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职业资格名称</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实施部门</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（单位）</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资格</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类别</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设  定  依  据</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备注</w:t>
            </w:r>
          </w:p>
        </w:tc>
      </w:tr>
      <w:tr>
        <w:tblPrEx>
          <w:tblLayout w:type="fixed"/>
          <w:tblCellMar>
            <w:top w:w="15" w:type="dxa"/>
            <w:left w:w="15" w:type="dxa"/>
            <w:bottom w:w="15" w:type="dxa"/>
            <w:right w:w="15" w:type="dxa"/>
          </w:tblCellMar>
        </w:tblPrEx>
        <w:trPr>
          <w:cantSplit/>
          <w:trHeight w:val="283"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消防设施操作员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准入类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《中华人民共和国消防法》</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6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焊工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准入类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《中华人民共和国消防法》</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363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环境保护部（民用核安全设备焊工、焊接操作工）</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《民用核安全设备监督管理条例》（国务院令第500号）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《国务院对确需保留的行政审批项目设定行政许可的决定》（国务院令第412号）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《国务院关于修改部分行政法规的决定》（国务院令第666号）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家畜繁殖员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准入类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《中华人民共和国畜牧法》</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健身和娱乐场所服务人员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游泳救生员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体育行业技能鉴定机构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准入类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《全民健身条例》（国务院令第560号公布，国务院令第638号、第666号修订）</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1981"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社会体育指导员（游泳、滑雪、潜水、攀岩）</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《全民健身条例》（国务院令第560号公布，国务院令第638号、第666号修订）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《第一批高危险性体育项目目录公告》（国家体育总局公告第16号）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除游泳、滑雪、潜水、攀岩等高危险性体育项目外的社会体育指导员，为水平评价类。</w:t>
            </w: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轨道交通运输服务人员</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轨道列车司机</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交通运输行业技能鉴定机构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准入类</w:t>
            </w:r>
          </w:p>
        </w:tc>
        <w:tc>
          <w:tcPr>
            <w:tcW w:w="67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《铁路安全管理条例》（国务院令第639号）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《关于印发客车检车员等10个国家职业标准的通知》（劳社厅发〔2005〕11号）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《关于印发第十九批矿山救护工等22个国家职业标准的通知》（劳社厅发〔2008〕6号）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国家铁路局（铁路机车车辆驾驶人员）</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机械设备修理人员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设备点检员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冶金行业技能鉴定机构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46"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安全生产监督管理部门相关机构、人社部门技能鉴定机构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锅炉设备检修工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电力行业技能鉴定机构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变电设备检修工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《关于印发防腐蚀工等22个国家职业标准的通知》（劳社厅发〔2001〕3号）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工程机械维修工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《关于印发平版制版工等23个国家职业技能标准的通知》（人社厅发〔2010〕39号）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通用工程机械操作人员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起重装卸机械操作工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交通运输行业技能鉴定机构、人社部门技能鉴定机构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《关于印发列车值班员等65个国家职业（工种）标准的通知》（劳社厅发〔2007〕14号）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建筑安装施工人员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电梯安装维修工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《关于印发防腐蚀工等22个国家职业标准的通知》（劳社厅发〔2001〕3号）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制冷空调系统安装维修工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土木工程建筑施工人员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筑路工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交通运输行业技能鉴定机构、住房城乡建设部门相关机构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《关于印发汽车运输调度员等8个国家职业标准的通知》（劳社厅发〔2007〕27号）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桥隧工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《关于印发客车检车员等10个国家职业标准的通知》（劳社厅发〔2005〕11号）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防水工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住房城乡建设部门相关机构、人社部门技能鉴定机构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《关于印发手工木工等8个国家职业技能标准的通知》（人社厅发〔2011〕129号）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电力电缆安装运维工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电力行业技能鉴定机构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11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房屋建筑施工人员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砌筑工、混凝土工、钢筋工、架子工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住房城乡建设部门相关机构、人社部门技能鉴定机构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《关于印发手工木工等8个国家职业技能标准的通知》（人社厅发〔2011〕129号）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水生产、输排和水处理人员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水生产处理工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化工、电力行业技能鉴定机构、住房城乡建设部门相关机构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《关于印发养老护理员等四个国家职业技能标准的通知》（人社厅发〔2011〕104号）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工业废水处理工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《关于印发紧急救助员等6个国家职业技能标准的通知》（人社厅发〔2012〕54号）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气体生产、处理和输送人员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工业气体生产工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工业废气治理工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化工、电力行业技能鉴定机构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《关于印发紧急救助员等6个国家职业技能标准的通知》（人社厅发〔2012〕54号）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压缩机操作工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化工、煤炭行业技能鉴定机构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电力、热力生产和供应人员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锅炉运行值班员、发电集控值班员、变配电运行值班员、继电保护员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电力行业技能鉴定机构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2"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燃气轮机值班员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锅炉操作工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《关于印发组合机床操作工等28个国家职业标准的通知》（劳社厅发〔2000〕14号）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仪器仪表装配人员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钟表及计时仪器制造工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电子设备装配调试人员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广电和通信设备电子装接工、广电和通信设备调试工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《关于印发液晶显示器件制造工等10个国家职业标准的通知》（劳社厅发〔2005〕2号）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计算机制造人员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计算机及外部设备装配调试员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《关于印发液晶显示器件制造工等10个国家职业标准的通知》（劳社厅发〔2005〕2号）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电子器件制造人员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液晶显示器件制造工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《关于印发通信设备检验员和液晶显示器件制造工国家职业技能标准的通知》（人社厅发〔2011〕35号）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半导体芯片制造工、半导体分立器件和集成电路装调工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《关于印发半导体芯片制造工等13个国家职业标准的通知》（劳社厅发〔2003〕2号）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电子元件制造人员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电子产品制版工、印制电路制作工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《关于印发半导体芯片制造工等13个国家职业标准的通知》（劳社厅发〔2003〕2号）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电线电缆、光纤光缆及电工器材制造人员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电线电缆制造工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《关于印发防腐蚀工等22个国家职业标准的通知》（劳社厅发〔2001〕3号）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输配电及控制设备制造人员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变压器互感器制造工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《关于印发第九批国家职业标准的通知》（劳社厅发〔2004〕7号）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高低压电器及成套设备装配工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《关于印发第三批国家职业标准的通知》（劳社厅发〔2002〕1号）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汽车整车制造人员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汽车装调工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医疗器械制品和康复辅具生产人员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矫形器装配工、假肢装配工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民政行业技能鉴定机构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《关于印发假肢师等8个国家职业标准的通知》（劳社厅发〔2006〕8号）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金属加工机械制造人员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机床装调维修工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工装工具制造加工人员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模具工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《关于印发锁具修理工等5个国家职业技能标准的通知》（人社厅发〔2012〕114号）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机械热加工人员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铸造工、锻造工、金属热处理工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机械冷加工人员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车工、铣工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钳工、磨工、冲压工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电切削工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机械行业技能鉴定机构、人社部门技能鉴定机构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硬质合金生产人员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硬质合金成型工、硬质合金烧结工、硬质合金精加工工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有色金属行业技能鉴定机构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金属轧制人员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轧制原料工、金属轧制工、金属材热处理工、金属材精整工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冶金、有色金属行业技能鉴定机构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《关于印发高炉原料工等27个工种国家职业标准的通知》（人社厅发〔2008〕71号）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金属挤压工、铸轧工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有色金属行业技能鉴定机构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轻有色金属冶炼人员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氧化铝制取工、铝电解工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有色金属行业技能鉴定机构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重有色金属冶炼人员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重冶火法冶炼工、电解精炼工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有色金属行业技能鉴定机构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重冶湿法冶炼工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《关于印发第九批国家职业标准的通知》（劳社厅发〔2004〕7号）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炼钢人员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炼钢原料工、炼钢工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冶金行业技能鉴定机构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《关于印发高炉原料工等27个工种国家职业标准的通知》（人社厅发〔2008〕71号）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炼铁人员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高炉原料工、高炉炼铁工、高炉运转工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冶金行业技能鉴定机构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《关于印发高炉原料工等27个工种国家职业标准的通知》（人社厅发〔2008〕71号）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矿物采选人员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井下支护工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有色金属、煤炭、冶金行业技能鉴定机构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《关于印发第十六批汽车加气站操作工等10个国家职业标准的通知》（劳社厅发〔2007〕3号）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矿山救护工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《关于印发第十九批矿山救护工等22个国家职业标准的通知》（劳社厅发〔2008〕6号）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陶瓷制品制造人员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陶瓷原料准备工、陶瓷烧成工、陶瓷装饰工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轻工、建材行业技能鉴定机构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玻璃纤维及玻璃纤维增强塑料制品制造人员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玻璃纤维及制品工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建材行业技能鉴定机构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《关于印发防腐蚀工等17个国家职业技能标准的通知》（人社厅发〔2009〕90号）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玻璃钢制品工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水泥、石灰、石膏及其制品制造人员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水泥生产工、石膏制品生产工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建材行业技能鉴定机构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水泥混凝土制品工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药物制剂人员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药物制剂工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中医药行业技能鉴定机构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《关于印发中药调剂员等5个国家职业技能标准的通知》（人社厅发〔2009〕94号）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中药饮片加工人员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中药炮制工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中医药行业技能鉴定机构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《关于印发中药炮制与配制工国家职业技能标准的通知》（人社厅发〔2011〕94号）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涂料、油墨、颜料及类似产品制造人员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涂料生产工、染料生产工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农药生产人员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农药生产工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化学肥料生产人员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合成氨生产工、尿素生产工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《关于印发第六批国家职业标准的通知》（劳社厅发〔2003〕14号）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基础化学原料制造人员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硫酸生产工、硝酸生产工、纯碱生产工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烧碱生产工、无机化学反应生产工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有机合成工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化工产品生产通用工艺人员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化工总控工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防腐蚀工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《关于印发防腐蚀工等17个国家职业技能标准的通知》（人社厅发〔2009〕90号）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制冷工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炼焦人员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炼焦煤制备工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煤炭、冶金行业技能鉴定机构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《关于印发高炉原料工等27个工种国家职业标准的通知》（人社厅发〔2008〕71号）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《关于印发防腐蚀工等17个国家职业技能标准的通知》（人社厅发〔2009〕90号）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炼焦工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《关于印发高炉原料工等27个工种国家职业标准的通知》（人社厅发〔2008〕71号）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工艺美术品制作人员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景泰蓝制作工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《关于印发第八批林木种苗工等65个国家职业标准的通知》（劳社厅发〔2004〕1号）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木制品制造人员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手工木工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住房城乡建设部门相关机构、人社部门技能鉴定机构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《关于印发手工木工等8个国家职业技能标准的通知》（人社厅发〔2011〕129号）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纺织品和服装剪裁缝纫人员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服装制版师</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《关于印发第五批国家职业标准的通知》（劳社厅发〔2003〕1号）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印染人员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印染前处理工、印花工、印染后整理工、印染染化料配制工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纺织染色工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织造人员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整经工、织布工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纺纱人员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纺纱工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缫丝工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纤维预处理人员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纺织纤维梳理工、并条工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纺织行业技能鉴定机构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酒、饮料及精制茶制造人员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酿酒师、品酒师</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《关于印发第十八批平版印刷工等20个国家职业标准的通知》（劳社厅发〔2008〕5号）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酒精酿造工、白酒酿造工、啤酒酿造工、黄酒酿造工、果露酒酿造工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《关于印发第五批国家职业标准的通知》（劳社厅发〔2003〕1号）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评茶员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供销行业技能鉴定机构、人社部门技能鉴定机构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《关于印发防腐蚀工等22个国家职业标准的通知》（劳社厅发〔2001〕3号）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乳制品加工人员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乳品评鉴师</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《关于印发防腐蚀工等17个国家职业技能标准的通知》（人社厅发〔2009〕90号）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粮油加工人员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制米工、制粉工、制油工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粮食行业技能鉴定机构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《关于印发粮油竞价交易员等7个国家职业标准的通知》（劳社厅发〔2005〕10号）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动植物疫病防治人员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农作物植保员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《关于印发农作物种子繁育员等17个国家职业标准的通知》（劳社厅发〔2003〕3号）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动物疫病防治员、动物检疫检验员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《关于印发果树园艺工等4个国家职业技能标准的通知》（人社厅发〔2009〕99号）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水生物病害防治员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《关于印发农业实验工等7个国家职业技能标准的通知》（人社厅发〔2010〕89号）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林业有害生物防治员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林业行业技能鉴定机构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《关于印发森林抚育工等11个国家职业技能标准的通知》（人社厅发〔2015〕12号）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农业生产服务人员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农机修理工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《关于印发农情测报员等4个国家职业技能标准的通知》（人社厅发〔2011〕88号）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沼气工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《关于印发农业实验工等7个国家职业技能标准的通知》（人社厅发〔2010〕89号）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农业技术员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《关于印发农业技术指导员等5个国家职业标准的通知》（劳社厅发〔2007〕4号）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康复矫正服务人员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助听器验配师</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卫生计生行业技能鉴定机构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《关于印发第十七批铝制品制作工等26个国家职业标准的通知》（劳社厅发〔2008〕1号）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口腔修复体制作工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《关于印发反射疗法师等3个国家职业标准的通知》（劳社厅发〔2007〕11号）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眼镜验光员、眼镜定配工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《关于印发第十五批模具设计师等65个国家职业标准的通知》（劳社厅发〔2006〕33号）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健康咨询服务人员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健康管理师</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卫生计生行业技能鉴定机构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《关于印发反射疗法师等３个国家职业标准的通知》（劳社厅发〔2007〕11号）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生殖健康咨询师</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《关于印发第十七批铝制品制作工等26个国家职业标准的通知》（劳社厅发〔2008〕1号）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57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计算机和办公设备维修人员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信息通信网络终端维修员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《关于印发线务员等4个国家职业技能标准的通知》（人社厅发〔2009〕78号）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汽车摩托车修理技术服务人员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汽车维修工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交通运输行业技能鉴定机构、人社部门技能鉴定机构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《关于印发中式烹调师等4个国家职业技能标准的通知》（人社厅发〔2014〕62号）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保健服务人员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保健调理师</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中医药行业技能鉴定机构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《关于印发第七批速录师等14个国家职业标准的通知》（劳社厅发〔2003〕19号）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《关于印发中药调剂员等5个国家职业技能标准的通知》（人社厅发〔2009〕94号）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美容美发服务人员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美容师</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《关于印发第九批国家职业标准的通知》（劳社厅发〔2004〕7号）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美发师</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生活照料服务人员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孤残儿童护理员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民政行业技能鉴定机构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《关于印发孤残儿童护理员和灾害信息员国家职业标准的通知》（劳社厅发〔2007〕26号）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育婴员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《关于印发平版制版工等23个国家职业技能标准的通知》（人社厅发〔2010〕39号）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保育员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《关于印发船舶管系工等42个国家职业技能标准的通知》（人社厅发〔2009〕66号）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有害生物防制人员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有害生物防制员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卫生计生行业技能鉴定机构、人社部门技能鉴定机构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环境治理服务人员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工业固体废物处理处置工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化工行业技能鉴定机构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《关于印发紧急救助员等6个国家职业技能标准的通知》（人社厅发〔2012〕54号）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水文服务人员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水文勘测工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水利行业技能鉴定机构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《关于印发河道修防工等6个职业（工种）国家职业技能标准的通知》（人社厅发〔2009〕69号）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水利设施管养人员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河道修防工、水工闸门运行工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水利行业技能鉴定机构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《关于印发河道修防工等6个职业（工种）国家职业技能标准的通知》（人社厅发〔2009〕69号）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水工监测工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《关于印发水工监测工等3个国家职业技能标准的通知》（人社厅发〔2010〕108号）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地质勘查人员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地勘钻探工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国土资源行业技能鉴定机构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《关于印发地质测量工等6个国家职业标准的通知》（劳社厅发〔2008〕7号）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地质调查员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《关于印发海洋环境监测工等6个国家职业标准的通知》（劳社厅发〔2008〕4号）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《关于印发地质测量工等6个国家职业标准的通知》（劳社厅发〔2008〕7号）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地勘掘进工、地质实验员、物探工</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《关于印发掘进工等7个国家职业技能标准的通知》（人社厅发〔2010〕61号）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1681"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检验、检测和计量服务人员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农产品食品检验员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农业、粮食行业技能鉴定机构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《关于印发第三批国家职业标准的通知》（劳社厅发〔2002〕1号）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《关于印发农作物种子繁育员等17个国家职业标准的通知》（劳社厅发〔2003〕3号）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《关于印发粮油竞价交易员等7个国家职业标准的通知》（劳社厅发〔2005〕10号）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《关于印发啤酒花生产工等9个国家职业技能标准的通知》（人社厅发〔2015〕5号）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纤维检验员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供销行业技能鉴定机构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《关于印发第三批国家职业标准的通知》（劳社厅发〔2002〕1号）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贵金属首饰与宝玉石检测员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轻工、珠宝首饰行业技能鉴定机构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《关于印发第三批国家职业标准的通知》（劳社厅发〔2002〕1号）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机动车检测工</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机械、交通运输行业技能鉴定机构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《关于印发第十批玩具设计师等68个国家职业标准的通知》（劳社厅发〔2005〕1号）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《关于印发汽车客运服务员等5个国家职业技能标准的通知》（人社厅发〔2009〕76号）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测绘服务人员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大地测量员、摄影测量员、地图绘制员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测绘地理信息行业技能鉴定机构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《关于印发大地测量员等5个国家职业标准的通知》（劳社厅发〔2006〕23号）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不动产测绘员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《关于印发第五批国家职业标准的通知》（劳社厅发〔2003〕1号）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《关于印发大地测量员等5个国家职业标准的通知》（劳社厅发〔2006〕23号）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工程测量员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测绘地理信息、国土资源、交通运输行业技能鉴定机构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《关于印发大地测量员等5个国家职业标准的通知》（劳社厅发〔2006〕23号）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63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安全保护服务人员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保安员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公安部门相关机构、人社部门技能鉴定机构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《关于印发保安员国家职业技能标准的通知》（人社厅发〔2014〕88号）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60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安检员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民航行业技能鉴定机构、人社部门技能鉴定机构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《关于印发民航安全检查员国家职业标准的通知》（劳社厅发〔2005〕6号）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智能楼宇管理员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住房城乡建设部门相关机构、人社部门技能鉴定机构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安全评价师</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《关于印发第十八批平版印刷工等20个国家职业标准的通知》（劳社厅发〔2008〕5号）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人力资源服务人员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劳动关系协调员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《关于印发第十八批平版印刷工等20个国家职业标准的通知》（劳社厅发〔2008〕5号）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企业人力资源管理师</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《关于印发第十六批汽车加气站操作工等10个国家职业标准的通知》（劳社厅发〔2007〕3号）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72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物业管理服务人员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中央空调系统运行操作员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住房城乡建设部门相关机构、人社部门技能鉴定机构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《关于印发第五批国家职业标准的通知》（劳社厅发〔2003〕1号）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96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信息通信网络运行管理人员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信息通信网络运行管理员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《关于印发第十八批平版印刷工等20个国家职业标准的通知》（劳社厅发〔2008〕5号）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《关于印发电信业务营业员等四个国家职业技能标准的通知》（人社厅发〔2011〕114号）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广播电视传输服务人员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广播电视天线工</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广电行业技能鉴定机构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《关于印发广播电视天线工和电影放映员国家职业技能标准的通知》（人社厅发〔2011〕15号）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有线广播电视机线员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《关于印发有线广播电视机线员国家职业标准的通知》（劳社厅发〔2006〕3号）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信息通信网络维护人员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信息通信网络机务员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电子通信行业技能鉴定机构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《关于印发电信业务营业员等四个国家职业技能标准的通知》（人社厅发〔2011〕114号）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信息通信网络线务员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《关于印发线务员等4个国家职业技能标准的通知》（人社厅发〔2009〕78号）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60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餐饮服务人员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中式烹调师</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人社部门技能鉴定机构会同有关行业协会</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《关于印发中式烹调师等4个国家职业技能标准的通知》（人社厅发〔2014〕62号）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中式面点师、西式烹调师、西式面点师</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《关于印发平版制版工等23个国家职业技能标准的通知》（人社厅发〔2010〕39号）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茶艺师</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《关于印发第四批国家职业标准的通知》（劳社厅发〔2002〕10号）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仓储人员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（粮油）仓储管理员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粮食行业技能鉴定机构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《关于印发粮油竞价交易员等7个国家职业标准的通知》（劳社厅发〔2005〕10号）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79</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航空运输服务人员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民航乘务员</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民航行业技能鉴定机构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《关于印发民航乘务员等2个国家职业标准的通知》（劳社厅发〔2006〕27号）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机场运行指挥员</w:t>
            </w: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《关于印发第十九批矿山救护工等22个国家职业标准的通知》（劳社厅发〔2008〕6号）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道路运输服务人员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机动车驾驶教练员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交通运输行业技能鉴定机构</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《关于印发机动车驾驶教练员国家职业技能标准的通知》（人社厅发〔2011〕26号）</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286" w:hRule="atLeast"/>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81</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消防和应急救援人员</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消防行业技能鉴定机构</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评价类</w:t>
            </w: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《关于印发灭火救援员国家职业技能标准的通知》（人社厅发〔2011〕18号）</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森林消防员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林业行业技能鉴定机构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《关于印发第十二批房地产策划师等54个国家职业标准的通知》（劳社厅发〔2006〕1号）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r>
        <w:tblPrEx>
          <w:tblLayout w:type="fixed"/>
          <w:tblCellMar>
            <w:top w:w="15" w:type="dxa"/>
            <w:left w:w="15" w:type="dxa"/>
            <w:bottom w:w="15" w:type="dxa"/>
            <w:right w:w="15" w:type="dxa"/>
          </w:tblCellMar>
        </w:tblPrEx>
        <w:trPr>
          <w:cantSplit/>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应急救援员</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紧急救援行业技能鉴定机构</w:t>
            </w: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rPr>
            </w:pPr>
          </w:p>
        </w:tc>
        <w:tc>
          <w:tcPr>
            <w:tcW w:w="67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《关于印发紧急救助员等6个国家职业技能标准的通知》（人社厅发〔2012〕54号）</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p>
        </w:tc>
      </w:tr>
    </w:tbl>
    <w:p>
      <w:pPr>
        <w:pStyle w:val="7"/>
        <w:spacing w:line="500" w:lineRule="exact"/>
        <w:ind w:firstLine="640" w:firstLineChars="200"/>
        <w:rPr>
          <w:rFonts w:hint="eastAsia" w:ascii="黑体" w:hAnsi="宋体" w:eastAsia="黑体" w:cs="黑体"/>
          <w:color w:val="000000"/>
          <w:sz w:val="32"/>
          <w:szCs w:val="32"/>
        </w:rPr>
        <w:sectPr>
          <w:pgSz w:w="16838" w:h="11906" w:orient="landscape"/>
          <w:pgMar w:top="1418" w:right="1418" w:bottom="1418" w:left="1418"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0412C"/>
    <w:rsid w:val="7750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Char"/>
    <w:basedOn w:val="1"/>
    <w:uiPriority w:val="0"/>
    <w:pPr>
      <w:widowControl/>
      <w:spacing w:after="16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2018-12-10T03:19:00Z</dcterms:created>
  <dc:creator>derekandyou</dc:creator>
  <cp:lastModifiedBy>derekandyou</cp:lastModifiedBy>
  <dcterms:modified xsi:type="dcterms:W3CDTF">2018-12-10T03:20:09Z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